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95683" w:rsidP="00C95683">
      <w:pPr>
        <w:pStyle w:val="NoSpacing"/>
      </w:pPr>
      <w:r>
        <w:rPr>
          <w:u w:val="single"/>
        </w:rPr>
        <w:t>John MATHU</w:t>
      </w:r>
      <w:r>
        <w:t xml:space="preserve">    (fl.1419)</w:t>
      </w:r>
    </w:p>
    <w:p w:rsidR="00C95683" w:rsidRDefault="00C95683" w:rsidP="00C95683">
      <w:pPr>
        <w:pStyle w:val="NoSpacing"/>
      </w:pPr>
      <w:proofErr w:type="gramStart"/>
      <w:r>
        <w:t xml:space="preserve">Vicar of </w:t>
      </w:r>
      <w:proofErr w:type="spellStart"/>
      <w:r>
        <w:t>Broadclyst</w:t>
      </w:r>
      <w:proofErr w:type="spellEnd"/>
      <w:r>
        <w:t xml:space="preserve">; Vicar of </w:t>
      </w:r>
      <w:proofErr w:type="spellStart"/>
      <w:r>
        <w:t>Alphington</w:t>
      </w:r>
      <w:proofErr w:type="spellEnd"/>
      <w:r>
        <w:t>.</w:t>
      </w:r>
      <w:proofErr w:type="gramEnd"/>
    </w:p>
    <w:p w:rsidR="00C95683" w:rsidRDefault="00C95683" w:rsidP="00C95683">
      <w:pPr>
        <w:pStyle w:val="NoSpacing"/>
      </w:pPr>
    </w:p>
    <w:p w:rsidR="00C95683" w:rsidRDefault="00C95683" w:rsidP="00C95683">
      <w:pPr>
        <w:pStyle w:val="NoSpacing"/>
      </w:pPr>
    </w:p>
    <w:p w:rsidR="00C95683" w:rsidRDefault="00C95683" w:rsidP="00C95683">
      <w:pPr>
        <w:pStyle w:val="NoSpacing"/>
      </w:pPr>
      <w:r>
        <w:t xml:space="preserve">  6 Jul.</w:t>
      </w:r>
      <w:r>
        <w:tab/>
        <w:t>1419</w:t>
      </w:r>
      <w:r>
        <w:tab/>
        <w:t xml:space="preserve">He exchanged with Geoffrey </w:t>
      </w:r>
      <w:proofErr w:type="gramStart"/>
      <w:r>
        <w:t>Barger(</w:t>
      </w:r>
      <w:proofErr w:type="gramEnd"/>
      <w:r>
        <w:t xml:space="preserve">q.v.), Vicar of </w:t>
      </w:r>
      <w:proofErr w:type="spellStart"/>
      <w:r>
        <w:t>Alphington</w:t>
      </w:r>
      <w:proofErr w:type="spellEnd"/>
      <w:r>
        <w:t>.</w:t>
      </w:r>
    </w:p>
    <w:p w:rsidR="00C95683" w:rsidRDefault="00C95683" w:rsidP="00C95683">
      <w:pPr>
        <w:pStyle w:val="NoSpacing"/>
      </w:pPr>
      <w:r>
        <w:tab/>
      </w:r>
      <w:r>
        <w:tab/>
        <w:t>(Stafford Register p.141)</w:t>
      </w:r>
    </w:p>
    <w:p w:rsidR="00C95683" w:rsidRDefault="00C95683" w:rsidP="00C95683">
      <w:pPr>
        <w:pStyle w:val="NoSpacing"/>
      </w:pPr>
    </w:p>
    <w:p w:rsidR="00C95683" w:rsidRDefault="00C95683" w:rsidP="00C95683">
      <w:pPr>
        <w:pStyle w:val="NoSpacing"/>
      </w:pPr>
    </w:p>
    <w:p w:rsidR="00C95683" w:rsidRDefault="00C95683" w:rsidP="00C95683">
      <w:pPr>
        <w:pStyle w:val="NoSpacing"/>
      </w:pPr>
    </w:p>
    <w:p w:rsidR="00C95683" w:rsidRPr="00C95683" w:rsidRDefault="00C95683" w:rsidP="00C95683">
      <w:pPr>
        <w:pStyle w:val="NoSpacing"/>
      </w:pPr>
      <w:r>
        <w:t>1 September 2010</w:t>
      </w:r>
    </w:p>
    <w:sectPr w:rsidR="00C95683" w:rsidRPr="00C95683" w:rsidSect="00F805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683" w:rsidRDefault="00C95683" w:rsidP="00552EBA">
      <w:pPr>
        <w:spacing w:after="0" w:line="240" w:lineRule="auto"/>
      </w:pPr>
      <w:r>
        <w:separator/>
      </w:r>
    </w:p>
  </w:endnote>
  <w:endnote w:type="continuationSeparator" w:id="0">
    <w:p w:rsidR="00C95683" w:rsidRDefault="00C956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95683">
        <w:rPr>
          <w:noProof/>
        </w:rPr>
        <w:t>01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683" w:rsidRDefault="00C95683" w:rsidP="00552EBA">
      <w:pPr>
        <w:spacing w:after="0" w:line="240" w:lineRule="auto"/>
      </w:pPr>
      <w:r>
        <w:separator/>
      </w:r>
    </w:p>
  </w:footnote>
  <w:footnote w:type="continuationSeparator" w:id="0">
    <w:p w:rsidR="00C95683" w:rsidRDefault="00C956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95683"/>
    <w:rsid w:val="00D45842"/>
    <w:rsid w:val="00F80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2010-09-01T21:42:00Z</dcterms:created>
  <dcterms:modified xsi:type="dcterms:W3CDTF">2010-09-01T21:44:00Z</dcterms:modified>
</cp:coreProperties>
</file>